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D16" w:rsidRDefault="00931D16" w:rsidP="00C65312">
      <w:pPr>
        <w:jc w:val="center"/>
        <w:rPr>
          <w:rFonts w:ascii="Arial" w:hAnsi="Arial" w:cs="Arial"/>
          <w:b/>
          <w:sz w:val="32"/>
          <w:szCs w:val="32"/>
        </w:rPr>
      </w:pP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Забайкальский край</w:t>
      </w: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Муниципальный район «Могойтуйский район»</w:t>
      </w:r>
    </w:p>
    <w:p w:rsidR="00AE16C5" w:rsidRPr="00AE16C5" w:rsidRDefault="00AE16C5" w:rsidP="00914BB9">
      <w:pPr>
        <w:tabs>
          <w:tab w:val="num" w:pos="567"/>
        </w:tabs>
        <w:spacing w:after="0" w:line="360" w:lineRule="auto"/>
        <w:ind w:left="567" w:right="-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6C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r w:rsidR="008F62AD">
        <w:rPr>
          <w:rFonts w:ascii="Times New Roman" w:hAnsi="Times New Roman" w:cs="Times New Roman"/>
          <w:b/>
          <w:sz w:val="28"/>
          <w:szCs w:val="28"/>
        </w:rPr>
        <w:t>УСТЬ-НАРИН</w:t>
      </w:r>
      <w:r w:rsidRPr="00AE16C5">
        <w:rPr>
          <w:rFonts w:ascii="Times New Roman" w:hAnsi="Times New Roman" w:cs="Times New Roman"/>
          <w:b/>
          <w:sz w:val="28"/>
          <w:szCs w:val="28"/>
        </w:rPr>
        <w:t>»</w:t>
      </w:r>
    </w:p>
    <w:p w:rsidR="00AE16C5" w:rsidRPr="00AE16C5" w:rsidRDefault="00AE16C5" w:rsidP="00AE16C5">
      <w:pPr>
        <w:tabs>
          <w:tab w:val="num" w:pos="567"/>
        </w:tabs>
        <w:spacing w:after="0" w:line="240" w:lineRule="auto"/>
        <w:ind w:left="567" w:right="-128"/>
        <w:jc w:val="center"/>
        <w:rPr>
          <w:rFonts w:ascii="Times New Roman" w:hAnsi="Times New Roman" w:cs="Times New Roman"/>
          <w:sz w:val="28"/>
          <w:szCs w:val="28"/>
        </w:rPr>
      </w:pPr>
    </w:p>
    <w:p w:rsidR="00AE16C5" w:rsidRPr="00AE16C5" w:rsidRDefault="00AE16C5" w:rsidP="00914BB9">
      <w:pPr>
        <w:tabs>
          <w:tab w:val="num" w:pos="567"/>
        </w:tabs>
        <w:spacing w:after="0" w:line="240" w:lineRule="auto"/>
        <w:ind w:right="-128"/>
        <w:jc w:val="center"/>
        <w:rPr>
          <w:rFonts w:ascii="Times New Roman" w:hAnsi="Times New Roman" w:cs="Times New Roman"/>
          <w:color w:val="FF0000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E16C5" w:rsidRPr="00AE16C5" w:rsidRDefault="00AE16C5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 w:rsidRPr="00AE16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16C5" w:rsidRPr="00AE16C5" w:rsidRDefault="00604F31" w:rsidP="00AE16C5">
      <w:pPr>
        <w:tabs>
          <w:tab w:val="num" w:pos="-360"/>
        </w:tabs>
        <w:spacing w:after="0" w:line="240" w:lineRule="auto"/>
        <w:ind w:right="-128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июня </w:t>
      </w:r>
      <w:r w:rsidR="00D11B9F"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 w:rsidR="00AE16C5" w:rsidRPr="00AE16C5">
        <w:rPr>
          <w:rFonts w:ascii="Times New Roman" w:hAnsi="Times New Roman" w:cs="Times New Roman"/>
          <w:sz w:val="28"/>
          <w:szCs w:val="28"/>
        </w:rPr>
        <w:t xml:space="preserve"> г</w:t>
      </w:r>
      <w:r w:rsidR="00D11B9F">
        <w:rPr>
          <w:rFonts w:ascii="Times New Roman" w:hAnsi="Times New Roman" w:cs="Times New Roman"/>
          <w:sz w:val="28"/>
          <w:szCs w:val="28"/>
        </w:rPr>
        <w:t>.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034E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16C5" w:rsidRPr="00AE16C5">
        <w:rPr>
          <w:rFonts w:ascii="Times New Roman" w:hAnsi="Times New Roman" w:cs="Times New Roman"/>
          <w:sz w:val="28"/>
          <w:szCs w:val="28"/>
        </w:rPr>
        <w:t xml:space="preserve">          № </w:t>
      </w:r>
      <w:r w:rsidR="001B705C">
        <w:rPr>
          <w:rFonts w:ascii="Times New Roman" w:hAnsi="Times New Roman" w:cs="Times New Roman"/>
          <w:sz w:val="28"/>
          <w:szCs w:val="28"/>
        </w:rPr>
        <w:t>12</w:t>
      </w:r>
    </w:p>
    <w:p w:rsidR="00AE16C5" w:rsidRP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AE16C5" w:rsidRDefault="00AE16C5" w:rsidP="00AE16C5">
      <w:pPr>
        <w:pStyle w:val="ab"/>
        <w:shd w:val="clear" w:color="auto" w:fill="FFFFFF"/>
        <w:spacing w:before="0" w:beforeAutospacing="0" w:after="0" w:afterAutospacing="0"/>
        <w:rPr>
          <w:rStyle w:val="aa"/>
          <w:color w:val="000000"/>
          <w:sz w:val="28"/>
          <w:szCs w:val="28"/>
        </w:rPr>
      </w:pPr>
    </w:p>
    <w:p w:rsidR="00DD0B2D" w:rsidRPr="00CD0D76" w:rsidRDefault="00DD0B2D" w:rsidP="00DD0B2D">
      <w:pPr>
        <w:tabs>
          <w:tab w:val="left" w:pos="37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31FE" w:rsidRPr="00914BB9" w:rsidRDefault="003D7604" w:rsidP="00D11B9F">
      <w:pPr>
        <w:tabs>
          <w:tab w:val="left" w:pos="15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B9">
        <w:rPr>
          <w:rFonts w:ascii="Times New Roman" w:hAnsi="Times New Roman" w:cs="Times New Roman"/>
          <w:b/>
          <w:sz w:val="28"/>
          <w:szCs w:val="28"/>
        </w:rPr>
        <w:t>«Об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утверждении Программы профилактики рисков причинения вреда (ущерба) охраняемым законом ценностям при </w:t>
      </w:r>
      <w:r w:rsidRPr="00914BB9">
        <w:rPr>
          <w:rFonts w:ascii="Times New Roman" w:hAnsi="Times New Roman" w:cs="Times New Roman"/>
          <w:b/>
          <w:sz w:val="28"/>
          <w:szCs w:val="28"/>
        </w:rPr>
        <w:t>осуществлении муниципального контроля</w:t>
      </w:r>
      <w:r w:rsidR="00A46A54" w:rsidRPr="00914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4BB9">
        <w:rPr>
          <w:rFonts w:ascii="Times New Roman" w:hAnsi="Times New Roman" w:cs="Times New Roman"/>
          <w:b/>
          <w:sz w:val="28"/>
          <w:szCs w:val="28"/>
        </w:rPr>
        <w:t>в сфере благоустройства в</w:t>
      </w:r>
      <w:r w:rsidR="00931D16" w:rsidRPr="00914B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11B9F" w:rsidRPr="00914BB9">
        <w:rPr>
          <w:rFonts w:ascii="Times New Roman" w:hAnsi="Times New Roman" w:cs="Times New Roman"/>
          <w:b/>
          <w:sz w:val="28"/>
          <w:szCs w:val="28"/>
        </w:rPr>
        <w:t>4</w:t>
      </w:r>
      <w:r w:rsidR="005E3F01" w:rsidRPr="00914BB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D0B2D" w:rsidRPr="00914BB9">
        <w:rPr>
          <w:rFonts w:ascii="Times New Roman" w:hAnsi="Times New Roman" w:cs="Times New Roman"/>
          <w:b/>
          <w:sz w:val="28"/>
          <w:szCs w:val="28"/>
        </w:rPr>
        <w:t>у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82147C" w:rsidRPr="00914BB9">
        <w:rPr>
          <w:rFonts w:ascii="Times New Roman" w:hAnsi="Times New Roman" w:cs="Times New Roman"/>
          <w:b/>
          <w:sz w:val="28"/>
          <w:szCs w:val="28"/>
        </w:rPr>
        <w:t>сельского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8F62AD">
        <w:rPr>
          <w:rFonts w:ascii="Times New Roman" w:hAnsi="Times New Roman" w:cs="Times New Roman"/>
          <w:b/>
          <w:sz w:val="28"/>
          <w:szCs w:val="28"/>
        </w:rPr>
        <w:t>Усть-Нарин</w:t>
      </w:r>
      <w:r w:rsidR="00AF31FE" w:rsidRPr="00914BB9">
        <w:rPr>
          <w:rFonts w:ascii="Times New Roman" w:hAnsi="Times New Roman" w:cs="Times New Roman"/>
          <w:b/>
          <w:sz w:val="28"/>
          <w:szCs w:val="28"/>
        </w:rPr>
        <w:t>»</w:t>
      </w:r>
    </w:p>
    <w:p w:rsidR="003D7604" w:rsidRPr="00CD0D76" w:rsidRDefault="003D7604" w:rsidP="00DD0B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47C" w:rsidRDefault="0082147C" w:rsidP="00DD0B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F62AD" w:rsidRDefault="0082147C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 также с целью предупреждения нарушений обязательных требований в сфере муниципального контроля в сфере благоустройства на территории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 «</w:t>
      </w:r>
      <w:r w:rsidR="008F62A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Усть-Нарин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F62AD">
        <w:rPr>
          <w:rFonts w:ascii="Times New Roman" w:eastAsia="Times New Roman" w:hAnsi="Times New Roman" w:cs="Times New Roman"/>
          <w:sz w:val="28"/>
          <w:szCs w:val="24"/>
          <w:lang w:eastAsia="ru-RU"/>
        </w:rPr>
        <w:t>, администрация сельского поселения «Усть-Нарин»</w:t>
      </w:r>
    </w:p>
    <w:p w:rsidR="00006B03" w:rsidRPr="00CD0D76" w:rsidRDefault="008F62AD" w:rsidP="00006B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ПОСТАНОВЛЯЕТ </w:t>
      </w:r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proofErr w:type="gramEnd"/>
      <w:r w:rsidR="00006B03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06B03" w:rsidRPr="00CD0D76" w:rsidRDefault="00006B03" w:rsidP="00DD0B2D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F31FE" w:rsidRPr="00CD0D76" w:rsidRDefault="00AF31FE" w:rsidP="00456C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1. Утвердить Программу профилактики рисков причинения вреда (ущерба) охраняемым законом ценностям при </w:t>
      </w:r>
      <w:r w:rsidR="00DD0B2D" w:rsidRPr="00CD0D76">
        <w:rPr>
          <w:rFonts w:ascii="Times New Roman" w:hAnsi="Times New Roman" w:cs="Times New Roman"/>
          <w:sz w:val="28"/>
          <w:szCs w:val="24"/>
        </w:rPr>
        <w:t>осуществлении муниципального контроля</w:t>
      </w:r>
      <w:r w:rsidR="00A857E4" w:rsidRPr="00CD0D76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DD0B2D" w:rsidRPr="00CD0D76">
        <w:rPr>
          <w:rFonts w:ascii="Times New Roman" w:hAnsi="Times New Roman" w:cs="Times New Roman"/>
          <w:sz w:val="28"/>
          <w:szCs w:val="24"/>
        </w:rPr>
        <w:t xml:space="preserve"> в </w:t>
      </w:r>
      <w:r w:rsidR="00931D16" w:rsidRPr="00CD0D76">
        <w:rPr>
          <w:rFonts w:ascii="Times New Roman" w:hAnsi="Times New Roman" w:cs="Times New Roman"/>
          <w:sz w:val="28"/>
          <w:szCs w:val="24"/>
        </w:rPr>
        <w:t>202</w:t>
      </w:r>
      <w:r w:rsidR="00D11B9F">
        <w:rPr>
          <w:rFonts w:ascii="Times New Roman" w:hAnsi="Times New Roman" w:cs="Times New Roman"/>
          <w:sz w:val="28"/>
          <w:szCs w:val="24"/>
        </w:rPr>
        <w:t>4</w:t>
      </w:r>
      <w:r w:rsidR="00DD0B2D" w:rsidRPr="00CD0D76">
        <w:rPr>
          <w:rFonts w:ascii="Times New Roman" w:hAnsi="Times New Roman" w:cs="Times New Roman"/>
          <w:sz w:val="28"/>
          <w:szCs w:val="24"/>
        </w:rPr>
        <w:t>году на</w:t>
      </w:r>
      <w:r w:rsidRPr="00CD0D76">
        <w:rPr>
          <w:rFonts w:ascii="Times New Roman" w:hAnsi="Times New Roman" w:cs="Times New Roman"/>
          <w:sz w:val="28"/>
          <w:szCs w:val="24"/>
        </w:rPr>
        <w:t xml:space="preserve"> территории 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 «</w:t>
      </w:r>
      <w:r w:rsidR="008F62AD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Усть-Нарин</w:t>
      </w:r>
      <w:r w:rsidR="00AE16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</w:t>
      </w:r>
      <w:proofErr w:type="gramStart"/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приложению</w:t>
      </w:r>
      <w:proofErr w:type="gramEnd"/>
      <w:r w:rsidR="00456C5D" w:rsidRPr="00CD0D7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F31FE" w:rsidRPr="00CD0D76" w:rsidRDefault="00AF31FE" w:rsidP="00DD0B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 xml:space="preserve">3. Настоящее Постановление обнародовать путем размещения на официальном сайте и на стендах администрации </w:t>
      </w:r>
      <w:r w:rsidR="00CD0D76" w:rsidRPr="00CD0D76">
        <w:rPr>
          <w:rFonts w:ascii="Times New Roman" w:hAnsi="Times New Roman" w:cs="Times New Roman"/>
          <w:sz w:val="28"/>
          <w:szCs w:val="24"/>
        </w:rPr>
        <w:t>сельского</w:t>
      </w:r>
      <w:r w:rsidRPr="00CD0D76">
        <w:rPr>
          <w:rFonts w:ascii="Times New Roman" w:hAnsi="Times New Roman" w:cs="Times New Roman"/>
          <w:sz w:val="28"/>
          <w:szCs w:val="24"/>
        </w:rPr>
        <w:t xml:space="preserve"> поселения «</w:t>
      </w:r>
      <w:r w:rsidR="008F62AD">
        <w:rPr>
          <w:rFonts w:ascii="Times New Roman" w:hAnsi="Times New Roman" w:cs="Times New Roman"/>
          <w:sz w:val="28"/>
          <w:szCs w:val="24"/>
        </w:rPr>
        <w:t>Усть-Нарин</w:t>
      </w:r>
      <w:r w:rsidRPr="00CD0D76">
        <w:rPr>
          <w:rFonts w:ascii="Times New Roman" w:hAnsi="Times New Roman" w:cs="Times New Roman"/>
          <w:sz w:val="28"/>
          <w:szCs w:val="24"/>
        </w:rPr>
        <w:t>».</w:t>
      </w:r>
    </w:p>
    <w:p w:rsidR="00AF31FE" w:rsidRPr="00CD0D76" w:rsidRDefault="00CE2D33" w:rsidP="00DD0B2D">
      <w:pPr>
        <w:tabs>
          <w:tab w:val="left" w:pos="8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0D76">
        <w:rPr>
          <w:rFonts w:ascii="Times New Roman" w:hAnsi="Times New Roman" w:cs="Times New Roman"/>
          <w:sz w:val="28"/>
          <w:szCs w:val="24"/>
        </w:rPr>
        <w:t>4. Контроль за исполнением данного постановления оставляю за собой.</w:t>
      </w: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AE16C5" w:rsidRDefault="00AE16C5" w:rsidP="003D7604">
      <w:pPr>
        <w:tabs>
          <w:tab w:val="left" w:pos="813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DD0B2D" w:rsidRPr="00AE16C5" w:rsidRDefault="00AE16C5" w:rsidP="00914BB9">
      <w:pPr>
        <w:tabs>
          <w:tab w:val="left" w:pos="8130"/>
        </w:tabs>
        <w:spacing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33AA0">
        <w:rPr>
          <w:color w:val="000000"/>
          <w:sz w:val="28"/>
          <w:szCs w:val="28"/>
        </w:rPr>
        <w:t> 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</w:t>
      </w:r>
      <w:r w:rsidR="00914BB9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E16C5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11B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8F62AD">
        <w:rPr>
          <w:rFonts w:ascii="Times New Roman" w:hAnsi="Times New Roman" w:cs="Times New Roman"/>
          <w:color w:val="000000"/>
          <w:sz w:val="28"/>
          <w:szCs w:val="28"/>
        </w:rPr>
        <w:t>Г.Б.Рыгзынов</w:t>
      </w: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16C5" w:rsidRDefault="00AE16C5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5312" w:rsidRDefault="00CE2D33" w:rsidP="00DD0B2D">
      <w:pPr>
        <w:tabs>
          <w:tab w:val="left" w:pos="735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7604">
        <w:rPr>
          <w:rFonts w:ascii="Arial" w:hAnsi="Arial" w:cs="Arial"/>
          <w:sz w:val="24"/>
          <w:szCs w:val="24"/>
        </w:rPr>
        <w:tab/>
      </w:r>
    </w:p>
    <w:p w:rsidR="00C65312" w:rsidRPr="00456C5D" w:rsidRDefault="00456C5D" w:rsidP="00456C5D">
      <w:pPr>
        <w:pStyle w:val="Default"/>
        <w:ind w:left="3544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>Приложение к п</w:t>
      </w:r>
      <w:r w:rsidR="00C65312" w:rsidRPr="00456C5D">
        <w:rPr>
          <w:rFonts w:ascii="Times New Roman" w:hAnsi="Times New Roman" w:cs="Times New Roman"/>
          <w:bCs/>
        </w:rPr>
        <w:t>остановлени</w:t>
      </w:r>
      <w:r w:rsidRPr="00456C5D">
        <w:rPr>
          <w:rFonts w:ascii="Times New Roman" w:hAnsi="Times New Roman" w:cs="Times New Roman"/>
          <w:bCs/>
        </w:rPr>
        <w:t>ю</w:t>
      </w:r>
      <w:r w:rsidR="00C65312" w:rsidRPr="00456C5D">
        <w:rPr>
          <w:rFonts w:ascii="Times New Roman" w:hAnsi="Times New Roman" w:cs="Times New Roman"/>
          <w:bCs/>
        </w:rPr>
        <w:t xml:space="preserve"> администрации </w:t>
      </w:r>
    </w:p>
    <w:p w:rsidR="00F034E2" w:rsidRDefault="00F034E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ru-RU"/>
        </w:rPr>
        <w:t>сельского поселения «</w:t>
      </w:r>
      <w:r w:rsidR="008F62AD">
        <w:rPr>
          <w:rFonts w:ascii="Times New Roman" w:eastAsia="Times New Roman" w:hAnsi="Times New Roman" w:cs="Times New Roman"/>
          <w:lang w:eastAsia="ru-RU"/>
        </w:rPr>
        <w:t>Усть-Нарин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C65312" w:rsidRPr="00456C5D">
        <w:rPr>
          <w:rFonts w:ascii="Times New Roman" w:hAnsi="Times New Roman" w:cs="Times New Roman"/>
          <w:bCs/>
        </w:rPr>
        <w:t xml:space="preserve"> </w:t>
      </w:r>
    </w:p>
    <w:p w:rsidR="00C65312" w:rsidRPr="00456C5D" w:rsidRDefault="00C65312" w:rsidP="00456C5D">
      <w:pPr>
        <w:pStyle w:val="Default"/>
        <w:ind w:left="3544" w:firstLine="425"/>
        <w:contextualSpacing/>
        <w:jc w:val="right"/>
        <w:rPr>
          <w:rFonts w:ascii="Times New Roman" w:hAnsi="Times New Roman" w:cs="Times New Roman"/>
          <w:bCs/>
        </w:rPr>
      </w:pPr>
      <w:r w:rsidRPr="00456C5D">
        <w:rPr>
          <w:rFonts w:ascii="Times New Roman" w:hAnsi="Times New Roman" w:cs="Times New Roman"/>
          <w:bCs/>
        </w:rPr>
        <w:t xml:space="preserve">от </w:t>
      </w:r>
      <w:r w:rsidR="00604F31">
        <w:rPr>
          <w:rFonts w:ascii="Times New Roman" w:hAnsi="Times New Roman" w:cs="Times New Roman"/>
          <w:bCs/>
        </w:rPr>
        <w:t>11.06</w:t>
      </w:r>
      <w:bookmarkStart w:id="0" w:name="_GoBack"/>
      <w:bookmarkEnd w:id="0"/>
      <w:r w:rsidR="00F034E2">
        <w:rPr>
          <w:rFonts w:ascii="Times New Roman" w:hAnsi="Times New Roman" w:cs="Times New Roman"/>
          <w:bCs/>
        </w:rPr>
        <w:t>.</w:t>
      </w:r>
      <w:r w:rsidRPr="00456C5D">
        <w:rPr>
          <w:rFonts w:ascii="Times New Roman" w:hAnsi="Times New Roman" w:cs="Times New Roman"/>
          <w:bCs/>
        </w:rPr>
        <w:t>202</w:t>
      </w:r>
      <w:r w:rsidR="00D11B9F">
        <w:rPr>
          <w:rFonts w:ascii="Times New Roman" w:hAnsi="Times New Roman" w:cs="Times New Roman"/>
          <w:bCs/>
        </w:rPr>
        <w:t>4</w:t>
      </w:r>
      <w:r w:rsidRPr="00456C5D">
        <w:rPr>
          <w:rFonts w:ascii="Times New Roman" w:hAnsi="Times New Roman" w:cs="Times New Roman"/>
          <w:bCs/>
        </w:rPr>
        <w:t>года  №</w:t>
      </w:r>
      <w:r w:rsidR="001B705C">
        <w:rPr>
          <w:rFonts w:ascii="Times New Roman" w:hAnsi="Times New Roman" w:cs="Times New Roman"/>
          <w:bCs/>
        </w:rPr>
        <w:t>12</w:t>
      </w:r>
      <w:r w:rsidR="008F62AD">
        <w:rPr>
          <w:rFonts w:ascii="Times New Roman" w:hAnsi="Times New Roman" w:cs="Times New Roman"/>
          <w:bCs/>
        </w:rPr>
        <w:t xml:space="preserve"> </w:t>
      </w:r>
    </w:p>
    <w:p w:rsidR="00C65312" w:rsidRPr="002A144B" w:rsidRDefault="00C65312" w:rsidP="00C65312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C65312" w:rsidRDefault="00C65312" w:rsidP="00AD5A2A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F48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  <w:r w:rsidRPr="001E7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AD5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7F48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в сфере благоустройства на 202</w:t>
      </w:r>
      <w:r w:rsidR="00D11B9F">
        <w:rPr>
          <w:rFonts w:ascii="Times New Roman" w:hAnsi="Times New Roman" w:cs="Times New Roman"/>
          <w:b/>
          <w:sz w:val="28"/>
          <w:szCs w:val="28"/>
        </w:rPr>
        <w:t>4</w:t>
      </w:r>
      <w:r w:rsidRPr="001E7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50DF9" w:rsidRPr="001E7F48" w:rsidRDefault="00B50DF9" w:rsidP="00C65312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DF9" w:rsidRPr="00FE248B" w:rsidRDefault="007B2688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B68A0">
        <w:rPr>
          <w:rFonts w:ascii="Arial" w:hAnsi="Arial" w:cs="Arial"/>
          <w:b/>
          <w:bCs/>
          <w:sz w:val="24"/>
          <w:szCs w:val="24"/>
        </w:rPr>
        <w:t>Раздел</w:t>
      </w:r>
      <w:r w:rsidR="00C65312" w:rsidRPr="00FE248B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B50DF9" w:rsidRPr="00FE248B">
        <w:rPr>
          <w:rFonts w:ascii="Times New Roman" w:hAnsi="Times New Roman" w:cs="Times New Roman"/>
          <w:b/>
          <w:sz w:val="28"/>
          <w:szCs w:val="24"/>
        </w:rPr>
        <w:t>АНАЛИЗ ТЕКУЩЕГО СОСТОЯНИЯ ОСУЩЕСТВЛЕНИЯ МУНИЦИПАЛЬНОГО</w:t>
      </w:r>
    </w:p>
    <w:p w:rsidR="00B50DF9" w:rsidRPr="00FE248B" w:rsidRDefault="00B50DF9" w:rsidP="00FE248B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E248B">
        <w:rPr>
          <w:rFonts w:ascii="Times New Roman" w:hAnsi="Times New Roman" w:cs="Times New Roman"/>
          <w:b/>
          <w:sz w:val="28"/>
          <w:szCs w:val="24"/>
        </w:rPr>
        <w:t>КОНТРОЛЯ В СФЕРЕ БЛАГОУСТРОЙСТВА,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50DF9" w:rsidRPr="00B50DF9" w:rsidRDefault="00B50DF9" w:rsidP="00C65312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1BA" w:rsidRDefault="00AB68A0" w:rsidP="00AB68A0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Настоящая программа профилактики разработана в соответствии со статьей 44 Федерального закона от 31 июля 2021 года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248-ФЗ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государственном контроле (надзоре) и муниципальном контроле в Российской Федерации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Правительства Российской Федерации от 25.06.2021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990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предусматривает комплекс мероприятий по профилактике рисков причинения вреда (ущерба) охраняемым законом ценностям в сфере благоустройства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C01BA">
        <w:rPr>
          <w:rFonts w:ascii="Arial" w:hAnsi="Arial" w:cs="Arial"/>
          <w:sz w:val="24"/>
          <w:szCs w:val="24"/>
        </w:rPr>
        <w:t>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C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>
        <w:rPr>
          <w:rFonts w:ascii="Arial" w:hAnsi="Arial" w:cs="Arial"/>
          <w:sz w:val="24"/>
          <w:szCs w:val="24"/>
        </w:rPr>
        <w:t>.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453F" w:rsidRPr="00F034E2" w:rsidRDefault="007B2688" w:rsidP="006645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соответствии с Положением о муниципальном контроле в сфере благоустройства на 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Решением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17.11.2021 года №14-24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предметом муниципального контроля в сфере благоустройства является соблюдение гражданами и организациями Правил благоустройства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="00CC01BA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 w:rsidRPr="00F034E2">
        <w:rPr>
          <w:rFonts w:ascii="Arial" w:hAnsi="Arial" w:cs="Arial"/>
          <w:sz w:val="24"/>
          <w:szCs w:val="24"/>
        </w:rPr>
        <w:t>,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Решением Совета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25.10.2017 года №31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 благоустройства)</w:t>
      </w:r>
      <w:r w:rsidR="0066453F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- обязательные требования). </w:t>
      </w:r>
    </w:p>
    <w:p w:rsidR="00FE248B" w:rsidRPr="00FE248B" w:rsidRDefault="00FE248B" w:rsidP="00FE248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>
        <w:rPr>
          <w:rFonts w:ascii="Arial" w:hAnsi="Arial" w:cs="Arial"/>
          <w:sz w:val="24"/>
          <w:szCs w:val="24"/>
        </w:rPr>
        <w:t xml:space="preserve"> </w:t>
      </w:r>
      <w:r w:rsidRPr="00FE2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орган и должностные лица указаны в Положении).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Объектами муниципального контроля в сфере благоустройства являются: </w:t>
      </w:r>
    </w:p>
    <w:p w:rsidR="00AB68A0" w:rsidRPr="00AB68A0" w:rsidRDefault="00AB68A0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 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 в том числе работы и услуги, к которым предъявляются обязательные требования;</w:t>
      </w:r>
    </w:p>
    <w:p w:rsidR="0066453F" w:rsidRPr="0066453F" w:rsidRDefault="0066453F" w:rsidP="006645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453F">
        <w:rPr>
          <w:rFonts w:ascii="Times New Roman" w:eastAsia="Times New Roman" w:hAnsi="Times New Roman" w:cs="Times New Roman"/>
          <w:color w:val="000000"/>
          <w:sz w:val="24"/>
          <w:szCs w:val="24"/>
        </w:rPr>
        <w:t>3) элементы и объекты благоустройства, установленные Правилами благоустройства.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Учет объектов муниципального контроля в сфере благоустройства осуществляется органами муниципального контроля в соответствии с Положением. При сборе, обработке, анализе и учете сведений об объектах муниципального контроля для целей их учета органы муниципального контроля использует информацию, представляемую им в соответствии с нормативными правовыми актами, информацию органов муниципального контроля, получаемую в рамках межведомственного взаимодействия, а также общедоступную информацию.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подлежит размещению на официальном сайте контрольного органа (далее - на официальном сайте муниципального образования).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муниципального контроля утверждается приказом главы Администрации </w:t>
      </w:r>
      <w:r w:rsidR="005F187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>
        <w:rPr>
          <w:rFonts w:ascii="Arial" w:hAnsi="Arial" w:cs="Arial"/>
          <w:sz w:val="24"/>
          <w:szCs w:val="24"/>
        </w:rPr>
        <w:t>.</w:t>
      </w:r>
    </w:p>
    <w:p w:rsid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контролируемыми лицами понимаются граждане и организации, деятельность, действия или </w:t>
      </w:r>
      <w:r w:rsidR="0066453F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деятельности,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Положением о контроле в сфере благоустройства плановые проверки не предусмотрены.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11B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муниципальный контроль осуществлялся с учетом требований постановления Правительства Российской Федерации от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336). </w:t>
      </w:r>
    </w:p>
    <w:p w:rsidR="00001536" w:rsidRPr="0066453F" w:rsidRDefault="00001536" w:rsidP="00001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муниципального образования и создания неблагоприятной среды проживания и жизнедеятельности в нем населения.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рисков причинения вреда охраняемым законом ценностям может быть обеспечено за счет информированности контролируемых лица об обязательных требованиях и формирования мотивации к добросовестному поведению.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11B9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случаи причинения ущерба, возникшие в результате нарушения контролируемыми лицами обязательных требований, установленных в сфере благоустройства, не выявлены, в связи с отсутствием контрольных мероприятий.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="00AB68A0" w:rsidRPr="00AB68A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 ЦЕЛИ И ЗАДАЧИ РЕАЛИЗАЦИИ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целями Программы профилактики являются: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AB68A0" w:rsidRPr="00AB68A0" w:rsidRDefault="007B2688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Проведение профилактических мероприятий программы профилактики направлено на решение следующих задач: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выявление причин, факторов и условий, способствующих нарушению требований Правил благоустройства, определение способов устранения или снижения рисков их возникновения;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установление зависимости видов, форм и интенсивности профилактических мероприятий от особенностей конкретных контролируемых лиц и проведение профилактических мероприятий с учетом данных факторов;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формирование единого понимания требований Правил благоустройства у всех участников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прозрачности, осуществляемой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уполномоченных 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контрольной деятельности; </w:t>
      </w:r>
    </w:p>
    <w:p w:rsidR="007B2688" w:rsidRPr="007B2688" w:rsidRDefault="007B2688" w:rsidP="007B268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B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повышение уровня правовой грамотности контролируемых лиц, в том числе путем обеспечения доступности информации о требованиях Правил благоустройства и необходимых мерах по их исполнению.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(ПЕРИОДИЧНОСТЬ) ИХ ПРОВЕДЕНИЯ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3860"/>
        <w:gridCol w:w="2766"/>
        <w:gridCol w:w="2871"/>
      </w:tblGrid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профилактического мероприятия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(периодичность) исполнения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9C22E5" w:rsidP="009C2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ответственные за реализацию профилактического мероприятия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нормативных правовых актов, муниципальных нормативных правовых актов или их отдельных частей, содержащих обязательные требования, требования, оценка соблюдения которых является предметом муниципального контроля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D11B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9C22E5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  <w:r w:rsidR="00706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муниципального образования сведений об изменениях, внесенных в нормативные правовые акты, регулирующие осуществление муниципального контроля в сфере благоустройства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об исчерпывающем перечне сведений, которые могут запрашиваться контрольным органом у контролируемого лица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о порядке досудебного обжалования решений контрольного органа, действий (бездействия) его должностных лиц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доклада, содержащего результаты обобщения правоприменительной практики контрольного органа на официальном сайте муниципального образования </w:t>
            </w:r>
          </w:p>
        </w:tc>
        <w:tc>
          <w:tcPr>
            <w:tcW w:w="27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остановлением Правительства Российской Федерации от 07.12.2020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2041 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      </w:r>
            <w:r w:rsidR="004A6B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муниципальном контроле на официальном сайте муниципального образования </w:t>
            </w:r>
          </w:p>
        </w:tc>
        <w:tc>
          <w:tcPr>
            <w:tcW w:w="27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B68A0" w:rsidRPr="00AB68A0" w:rsidRDefault="00AB68A0" w:rsidP="00AB68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Pr="00AB68A0" w:rsidRDefault="007E554C" w:rsidP="00D11B9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проекта программы профилактики рисков причинения вреда (ущерба) охраняемым законом ценностям на 202</w:t>
            </w:r>
            <w:r w:rsidR="00D11B9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Pr="00AB68A0" w:rsidRDefault="007E554C" w:rsidP="00D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октября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лица-ведущий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proofErr w:type="spellStart"/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</w:t>
            </w:r>
            <w:proofErr w:type="spellEnd"/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7E554C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554C" w:rsidRDefault="007E554C" w:rsidP="00D11B9F">
            <w:pPr>
              <w:spacing w:after="10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Утверждение программы профилактики рисков причинения вреда (ущерба) охраняемым законом ценностям на 202</w:t>
            </w:r>
            <w:r w:rsidR="00D11B9F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год и размещения на официальном сайте администрации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554C" w:rsidRDefault="007E554C" w:rsidP="00D11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20декабря 202</w:t>
            </w:r>
            <w:r w:rsidR="00D1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6923" w:rsidRDefault="00706923" w:rsidP="00706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лица-ведущий специалист </w:t>
            </w:r>
          </w:p>
          <w:p w:rsidR="007E554C" w:rsidRDefault="00706923" w:rsidP="00706923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ФИО- </w:t>
            </w:r>
            <w:proofErr w:type="spellStart"/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Пакулова</w:t>
            </w:r>
            <w:proofErr w:type="spellEnd"/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правоприменительной практики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обобщения правоприменительной практики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февраля года, следующего за отчетным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доклада о правоприменительной практике на официальном сайте муниципального образования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1 марта года, следующего за отчетным 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о недопустимости нарушений обязательных требований </w:t>
            </w:r>
          </w:p>
        </w:tc>
      </w:tr>
      <w:tr w:rsidR="004319DB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объявленных предостережений о недопустимости нарушений обязательных требований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появления оснований, предусмотренных статьей 49 Федерального закона от 31.07.2020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 и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контроле в Российской Федерации</w:t>
            </w:r>
            <w:r w:rsidR="007E5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уполномоченные должностные лица-главный специалист </w:t>
            </w:r>
          </w:p>
          <w:p w:rsidR="00AB68A0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  <w:tr w:rsidR="00AB68A0" w:rsidRPr="00AB68A0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</w:tr>
      <w:tr w:rsidR="00CD0D76" w:rsidRPr="00AB68A0" w:rsidTr="00AE16C5">
        <w:trPr>
          <w:trHeight w:val="48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по обращениям контролируемых лиц и их представителей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следующим 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КОНКРЕТНЫЙ ПЕРЕЧЕНЬ ВОПРОСОВ):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устной форме: по телефону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(НОМЕР)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посредством видео-конференц-связи, на личном приеме</w:t>
            </w:r>
            <w:r w:rsid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(АДРЕС)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 письменной форме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установленные Федеральным законом 02.05.2006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59-ФЗ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54" w:rsidRDefault="00CD0D76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уполномоченные должностные лица-главный специалист </w:t>
            </w:r>
          </w:p>
          <w:p w:rsidR="00CD0D76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  <w:p w:rsidR="004319DB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19DB" w:rsidRPr="00AB68A0" w:rsidRDefault="004319DB" w:rsidP="00741919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0D76" w:rsidRPr="00AB68A0" w:rsidRDefault="00CD0D76" w:rsidP="004167A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0D76" w:rsidRPr="00AB68A0" w:rsidTr="00AE16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76" w:rsidRPr="00AB68A0" w:rsidRDefault="00CD0D76" w:rsidP="00CD0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D0D76" w:rsidRPr="00741919" w:rsidRDefault="00CD0D76" w:rsidP="0074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«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Усть-Нарин</w:t>
            </w:r>
            <w:r w:rsidR="00A46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"Интернет" 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 </w:t>
            </w:r>
          </w:p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D0D76" w:rsidRPr="00AB68A0" w:rsidRDefault="00CD0D76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однотипных обращений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CD0D76" w:rsidRPr="00AB68A0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2E5" w:rsidRPr="009C22E5" w:rsidTr="00AE16C5">
        <w:tc>
          <w:tcPr>
            <w:tcW w:w="99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AB68A0" w:rsidP="009C22E5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9C22E5"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Профилактический визит </w:t>
            </w:r>
          </w:p>
        </w:tc>
      </w:tr>
      <w:tr w:rsidR="004319DB" w:rsidRPr="009C22E5" w:rsidTr="00AE16C5"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</w:p>
        </w:tc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</w:p>
        </w:tc>
        <w:tc>
          <w:tcPr>
            <w:tcW w:w="2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319DB" w:rsidRPr="004319DB" w:rsidRDefault="004319DB" w:rsidP="00431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ются</w:t>
            </w:r>
            <w:r w:rsidRPr="00431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(месяц, квартал) </w:t>
            </w:r>
          </w:p>
          <w:p w:rsidR="009C22E5" w:rsidRPr="009C22E5" w:rsidRDefault="009C22E5" w:rsidP="009C22E5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6A54" w:rsidRDefault="00A46A54" w:rsidP="00A46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уполномоченные должностные лица-главный специалист </w:t>
            </w:r>
          </w:p>
          <w:p w:rsidR="009C22E5" w:rsidRPr="009C22E5" w:rsidRDefault="00A46A54" w:rsidP="00A46A5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ФИО-</w:t>
            </w:r>
            <w:r w:rsidR="008F6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Т.Д.</w:t>
            </w:r>
          </w:p>
        </w:tc>
      </w:tr>
    </w:tbl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C22E5" w:rsidRDefault="009C22E5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F62AD" w:rsidRDefault="008F62AD" w:rsidP="00AB68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</w:t>
      </w:r>
    </w:p>
    <w:p w:rsidR="00AB68A0" w:rsidRPr="00AE16C5" w:rsidRDefault="00AB68A0" w:rsidP="00AB6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ЭФФЕКТИВНОСТИ ПРОГРАММЫ ПРОФИЛАКТИКИ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 </w:t>
      </w:r>
    </w:p>
    <w:p w:rsidR="00AB68A0" w:rsidRPr="00AB68A0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Результативность и эффективность деятельности контрольного органа оценивается на основании системы показателей результативности и эффективности деятельности контрольных органов, в которую входят: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ключевые показатели муниципального контроля в сфере благоустройства, и их целевые значения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индикативные показатели муниципального контроля в сфере благоустройства,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 </w:t>
      </w:r>
    </w:p>
    <w:p w:rsidR="00AB68A0" w:rsidRPr="00F034E2" w:rsidRDefault="00611B5E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благоустройства утверждены Решением </w:t>
      </w:r>
      <w:r w:rsidR="004167A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AE16C5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E16C5" w:rsidRPr="00F034E2">
        <w:rPr>
          <w:rFonts w:ascii="Arial" w:hAnsi="Arial" w:cs="Arial"/>
          <w:sz w:val="24"/>
          <w:szCs w:val="24"/>
        </w:rPr>
        <w:t xml:space="preserve"> 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705C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.11.2021 года №</w:t>
      </w:r>
      <w:r w:rsidR="001B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5-19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r w:rsidR="00741919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«</w:t>
      </w:r>
      <w:r w:rsidR="008F62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Усть-Нарин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района «Могойтуйский район</w:t>
      </w:r>
      <w:r w:rsidR="00CD0D76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34E2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68A0" w:rsidRPr="00F0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68A0" w:rsidRPr="00AB68A0" w:rsidRDefault="00AB68A0" w:rsidP="00AB68A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вышеуказанными показателями для оценки результативности и эффективности реализации мероприятий программы профилактики применяются следующие показатели: </w:t>
      </w:r>
    </w:p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91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6409"/>
        <w:gridCol w:w="3121"/>
      </w:tblGrid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муниципального образования в соответствии с частью 3 статьи 46 Федерального закона от 31 июля 2021 года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248-ФЗ 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государственном контроле (надзоре) и муниципальном контроле в Российской Федерации</w:t>
            </w:r>
            <w:r w:rsidR="00741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Удовлетворенность контролируемых лиц и их представителей консультированием контрольного органа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70% от числа обратившихся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предостережений о недопустимости нарушений обязательных требований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100% </w:t>
            </w:r>
          </w:p>
        </w:tc>
      </w:tr>
      <w:tr w:rsidR="00AB68A0" w:rsidRPr="00AB68A0" w:rsidTr="00AE16C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профилактических мероприятий </w:t>
            </w:r>
          </w:p>
        </w:tc>
        <w:tc>
          <w:tcPr>
            <w:tcW w:w="3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B68A0" w:rsidRPr="00AB68A0" w:rsidRDefault="00AB68A0" w:rsidP="00AB68A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8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5 мероприятий, проведенных контрольным органом </w:t>
            </w:r>
          </w:p>
        </w:tc>
      </w:tr>
    </w:tbl>
    <w:p w:rsidR="00AB68A0" w:rsidRPr="00AB68A0" w:rsidRDefault="00AB68A0" w:rsidP="00AB68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sectPr w:rsidR="00AB68A0" w:rsidRPr="00AB68A0" w:rsidSect="00D11B9F">
      <w:footerReference w:type="default" r:id="rId7"/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45" w:rsidRDefault="00C14345" w:rsidP="007E339E">
      <w:pPr>
        <w:spacing w:after="0" w:line="240" w:lineRule="auto"/>
      </w:pPr>
      <w:r>
        <w:separator/>
      </w:r>
    </w:p>
  </w:endnote>
  <w:endnote w:type="continuationSeparator" w:id="0">
    <w:p w:rsidR="00C14345" w:rsidRDefault="00C14345" w:rsidP="007E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39E" w:rsidRDefault="007E33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45" w:rsidRDefault="00C14345" w:rsidP="007E339E">
      <w:pPr>
        <w:spacing w:after="0" w:line="240" w:lineRule="auto"/>
      </w:pPr>
      <w:r>
        <w:separator/>
      </w:r>
    </w:p>
  </w:footnote>
  <w:footnote w:type="continuationSeparator" w:id="0">
    <w:p w:rsidR="00C14345" w:rsidRDefault="00C14345" w:rsidP="007E3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2DF7"/>
    <w:multiLevelType w:val="multilevel"/>
    <w:tmpl w:val="145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36A55"/>
    <w:multiLevelType w:val="multilevel"/>
    <w:tmpl w:val="267A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B617A"/>
    <w:multiLevelType w:val="hybridMultilevel"/>
    <w:tmpl w:val="4B348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763AA"/>
    <w:multiLevelType w:val="hybridMultilevel"/>
    <w:tmpl w:val="3466A5D0"/>
    <w:lvl w:ilvl="0" w:tplc="FEC6B3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62B02"/>
    <w:multiLevelType w:val="hybridMultilevel"/>
    <w:tmpl w:val="CF268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C59F8"/>
    <w:multiLevelType w:val="hybridMultilevel"/>
    <w:tmpl w:val="778A6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B8"/>
    <w:rsid w:val="00001536"/>
    <w:rsid w:val="00006B03"/>
    <w:rsid w:val="0002100F"/>
    <w:rsid w:val="00046318"/>
    <w:rsid w:val="00083B55"/>
    <w:rsid w:val="000950D6"/>
    <w:rsid w:val="000A5461"/>
    <w:rsid w:val="000D4FBC"/>
    <w:rsid w:val="000E3CA0"/>
    <w:rsid w:val="00167CAB"/>
    <w:rsid w:val="001707FE"/>
    <w:rsid w:val="00197C7F"/>
    <w:rsid w:val="001B705C"/>
    <w:rsid w:val="001C0D75"/>
    <w:rsid w:val="002067DA"/>
    <w:rsid w:val="00210C6C"/>
    <w:rsid w:val="002227AB"/>
    <w:rsid w:val="00222ECB"/>
    <w:rsid w:val="002279E8"/>
    <w:rsid w:val="00250C42"/>
    <w:rsid w:val="002627CB"/>
    <w:rsid w:val="00263698"/>
    <w:rsid w:val="00290DAD"/>
    <w:rsid w:val="002A30CB"/>
    <w:rsid w:val="002A3790"/>
    <w:rsid w:val="002A5655"/>
    <w:rsid w:val="00301C38"/>
    <w:rsid w:val="00325E70"/>
    <w:rsid w:val="00365E0B"/>
    <w:rsid w:val="00367E66"/>
    <w:rsid w:val="00373144"/>
    <w:rsid w:val="0038230A"/>
    <w:rsid w:val="00394FD5"/>
    <w:rsid w:val="003A5BD4"/>
    <w:rsid w:val="003D40F9"/>
    <w:rsid w:val="003D424C"/>
    <w:rsid w:val="003D66D5"/>
    <w:rsid w:val="003D7604"/>
    <w:rsid w:val="00410468"/>
    <w:rsid w:val="00414FAE"/>
    <w:rsid w:val="004167A5"/>
    <w:rsid w:val="004319DB"/>
    <w:rsid w:val="00456C5D"/>
    <w:rsid w:val="00467CE8"/>
    <w:rsid w:val="00486197"/>
    <w:rsid w:val="004918EE"/>
    <w:rsid w:val="004A6B3F"/>
    <w:rsid w:val="004A7B4B"/>
    <w:rsid w:val="005A1C45"/>
    <w:rsid w:val="005E3F01"/>
    <w:rsid w:val="005F187C"/>
    <w:rsid w:val="005F1F6F"/>
    <w:rsid w:val="005F344E"/>
    <w:rsid w:val="00604845"/>
    <w:rsid w:val="00604F31"/>
    <w:rsid w:val="006070FD"/>
    <w:rsid w:val="00611B5E"/>
    <w:rsid w:val="00616229"/>
    <w:rsid w:val="00625F19"/>
    <w:rsid w:val="0066453F"/>
    <w:rsid w:val="00687DD7"/>
    <w:rsid w:val="006D2D27"/>
    <w:rsid w:val="006E4E58"/>
    <w:rsid w:val="006F0E64"/>
    <w:rsid w:val="00706923"/>
    <w:rsid w:val="00716797"/>
    <w:rsid w:val="00717B43"/>
    <w:rsid w:val="00741919"/>
    <w:rsid w:val="00743DE3"/>
    <w:rsid w:val="0078139B"/>
    <w:rsid w:val="00794D12"/>
    <w:rsid w:val="007A0EA8"/>
    <w:rsid w:val="007B2688"/>
    <w:rsid w:val="007E339E"/>
    <w:rsid w:val="007E554C"/>
    <w:rsid w:val="007F7063"/>
    <w:rsid w:val="00811A8F"/>
    <w:rsid w:val="0082147C"/>
    <w:rsid w:val="0086345B"/>
    <w:rsid w:val="0087119A"/>
    <w:rsid w:val="00871AE6"/>
    <w:rsid w:val="00885045"/>
    <w:rsid w:val="008D5F4C"/>
    <w:rsid w:val="008F13CD"/>
    <w:rsid w:val="008F62AD"/>
    <w:rsid w:val="00900A93"/>
    <w:rsid w:val="00914BB9"/>
    <w:rsid w:val="00916516"/>
    <w:rsid w:val="009219B2"/>
    <w:rsid w:val="00930BD1"/>
    <w:rsid w:val="00931D16"/>
    <w:rsid w:val="0093341E"/>
    <w:rsid w:val="00940F26"/>
    <w:rsid w:val="00951C72"/>
    <w:rsid w:val="00957287"/>
    <w:rsid w:val="00970F27"/>
    <w:rsid w:val="009A4E9E"/>
    <w:rsid w:val="009B30CC"/>
    <w:rsid w:val="009C15E4"/>
    <w:rsid w:val="009C22E5"/>
    <w:rsid w:val="009C508A"/>
    <w:rsid w:val="009F6311"/>
    <w:rsid w:val="00A40D3A"/>
    <w:rsid w:val="00A46A54"/>
    <w:rsid w:val="00A5773B"/>
    <w:rsid w:val="00A760A7"/>
    <w:rsid w:val="00A857E4"/>
    <w:rsid w:val="00A906C2"/>
    <w:rsid w:val="00AA7F5F"/>
    <w:rsid w:val="00AB3AF4"/>
    <w:rsid w:val="00AB68A0"/>
    <w:rsid w:val="00AD5A2A"/>
    <w:rsid w:val="00AE16C5"/>
    <w:rsid w:val="00AF31FE"/>
    <w:rsid w:val="00AF361D"/>
    <w:rsid w:val="00B26695"/>
    <w:rsid w:val="00B32B26"/>
    <w:rsid w:val="00B33347"/>
    <w:rsid w:val="00B46EA4"/>
    <w:rsid w:val="00B50DF9"/>
    <w:rsid w:val="00B9612B"/>
    <w:rsid w:val="00BB7112"/>
    <w:rsid w:val="00BC3E38"/>
    <w:rsid w:val="00BC59B4"/>
    <w:rsid w:val="00BE3065"/>
    <w:rsid w:val="00BE3BC8"/>
    <w:rsid w:val="00BE3DEF"/>
    <w:rsid w:val="00C110B8"/>
    <w:rsid w:val="00C14345"/>
    <w:rsid w:val="00C2322A"/>
    <w:rsid w:val="00C4368B"/>
    <w:rsid w:val="00C64CFD"/>
    <w:rsid w:val="00C65312"/>
    <w:rsid w:val="00CB3CC4"/>
    <w:rsid w:val="00CB3E08"/>
    <w:rsid w:val="00CC01BA"/>
    <w:rsid w:val="00CC344C"/>
    <w:rsid w:val="00CD0D76"/>
    <w:rsid w:val="00CD3E64"/>
    <w:rsid w:val="00CE2D33"/>
    <w:rsid w:val="00CE6CE1"/>
    <w:rsid w:val="00D0297F"/>
    <w:rsid w:val="00D11B9F"/>
    <w:rsid w:val="00D14924"/>
    <w:rsid w:val="00D15B43"/>
    <w:rsid w:val="00D40755"/>
    <w:rsid w:val="00D51B1B"/>
    <w:rsid w:val="00D9511F"/>
    <w:rsid w:val="00DB2452"/>
    <w:rsid w:val="00DD0B2D"/>
    <w:rsid w:val="00DE305C"/>
    <w:rsid w:val="00E227BE"/>
    <w:rsid w:val="00E31452"/>
    <w:rsid w:val="00E43295"/>
    <w:rsid w:val="00E45507"/>
    <w:rsid w:val="00E927BB"/>
    <w:rsid w:val="00EB2DA0"/>
    <w:rsid w:val="00EB4219"/>
    <w:rsid w:val="00ED5765"/>
    <w:rsid w:val="00F034E2"/>
    <w:rsid w:val="00F05C3F"/>
    <w:rsid w:val="00F16C7E"/>
    <w:rsid w:val="00F77936"/>
    <w:rsid w:val="00F859D5"/>
    <w:rsid w:val="00F87FBD"/>
    <w:rsid w:val="00FA1803"/>
    <w:rsid w:val="00FB58B2"/>
    <w:rsid w:val="00FC19F1"/>
    <w:rsid w:val="00FD087F"/>
    <w:rsid w:val="00FE248B"/>
    <w:rsid w:val="00FF1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A065"/>
  <w15:docId w15:val="{0F2F90B6-149C-48B8-A33C-C1870487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0B8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D951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5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368B"/>
    <w:rPr>
      <w:color w:val="0000FF"/>
      <w:u w:val="single"/>
    </w:rPr>
  </w:style>
  <w:style w:type="table" w:styleId="a4">
    <w:name w:val="Table Grid"/>
    <w:basedOn w:val="a1"/>
    <w:uiPriority w:val="59"/>
    <w:rsid w:val="00C436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5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511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951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D9511F"/>
    <w:rPr>
      <w:color w:val="800080"/>
      <w:u w:val="single"/>
    </w:rPr>
  </w:style>
  <w:style w:type="character" w:customStyle="1" w:styleId="convertedhdrxl">
    <w:name w:val="converted_hdr_xl"/>
    <w:basedOn w:val="a0"/>
    <w:rsid w:val="00D9511F"/>
  </w:style>
  <w:style w:type="character" w:styleId="aa">
    <w:name w:val="Strong"/>
    <w:basedOn w:val="a0"/>
    <w:qFormat/>
    <w:rsid w:val="00D9511F"/>
    <w:rPr>
      <w:b/>
      <w:bCs/>
    </w:rPr>
  </w:style>
  <w:style w:type="paragraph" w:styleId="ab">
    <w:name w:val="Normal (Web)"/>
    <w:basedOn w:val="a"/>
    <w:uiPriority w:val="99"/>
    <w:unhideWhenUsed/>
    <w:rsid w:val="00D95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951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951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9511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astbreadcrumb">
    <w:name w:val="last_breadcrumb"/>
    <w:basedOn w:val="a0"/>
    <w:rsid w:val="00D9511F"/>
  </w:style>
  <w:style w:type="character" w:customStyle="1" w:styleId="info">
    <w:name w:val="info"/>
    <w:basedOn w:val="a0"/>
    <w:rsid w:val="00D9511F"/>
  </w:style>
  <w:style w:type="character" w:customStyle="1" w:styleId="cap">
    <w:name w:val="cap"/>
    <w:basedOn w:val="a0"/>
    <w:rsid w:val="00D9511F"/>
  </w:style>
  <w:style w:type="character" w:customStyle="1" w:styleId="share-counter">
    <w:name w:val="share-counter"/>
    <w:basedOn w:val="a0"/>
    <w:rsid w:val="00D9511F"/>
  </w:style>
  <w:style w:type="character" w:customStyle="1" w:styleId="sn-icon">
    <w:name w:val="sn-icon"/>
    <w:basedOn w:val="a0"/>
    <w:rsid w:val="00D9511F"/>
  </w:style>
  <w:style w:type="character" w:customStyle="1" w:styleId="ico">
    <w:name w:val="ico"/>
    <w:basedOn w:val="a0"/>
    <w:rsid w:val="00D9511F"/>
  </w:style>
  <w:style w:type="character" w:customStyle="1" w:styleId="free">
    <w:name w:val="free"/>
    <w:basedOn w:val="a0"/>
    <w:rsid w:val="00D9511F"/>
  </w:style>
  <w:style w:type="paragraph" w:styleId="ac">
    <w:name w:val="Balloon Text"/>
    <w:basedOn w:val="a"/>
    <w:link w:val="ad"/>
    <w:uiPriority w:val="99"/>
    <w:semiHidden/>
    <w:unhideWhenUsed/>
    <w:rsid w:val="00D9511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9511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3D40F9"/>
    <w:pPr>
      <w:spacing w:after="200" w:line="276" w:lineRule="auto"/>
      <w:ind w:left="720"/>
      <w:contextualSpacing/>
    </w:pPr>
  </w:style>
  <w:style w:type="paragraph" w:customStyle="1" w:styleId="ConsNormal">
    <w:name w:val="ConsNormal"/>
    <w:rsid w:val="00885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8850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65312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ConsPlusNormal">
    <w:name w:val="ConsPlusNormal"/>
    <w:link w:val="ConsPlusNormal1"/>
    <w:qFormat/>
    <w:rsid w:val="00C65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6531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5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4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7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9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19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21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7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083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3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74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8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3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3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41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9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15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6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99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2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159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5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5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4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2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6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7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3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9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91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8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8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95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7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0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34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4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64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5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80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440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820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2024-05-22T02:46:00Z</cp:lastPrinted>
  <dcterms:created xsi:type="dcterms:W3CDTF">2024-06-13T02:30:00Z</dcterms:created>
  <dcterms:modified xsi:type="dcterms:W3CDTF">2024-06-13T02:42:00Z</dcterms:modified>
</cp:coreProperties>
</file>